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pic="http://schemas.openxmlformats.org/drawingml/2006/picture" xmlns:wp="http://schemas.openxmlformats.org/drawingml/2006/wordprocessingDrawing" xmlns:a="http://schemas.openxmlformats.org/drawingml/2006/main" xmlns:w="http://schemas.openxmlformats.org/wordprocessingml/2006/main" xmlns:r="http://schemas.openxmlformats.org/officeDocument/2006/relationships">
  <w:body>
    <w:p>
      <w:pPr>
        <w:numPr/>
        <w:spacing w:before="0" w:after="0" w:line="60" w:lineRule="auto"/>
        <w:rPr>
          <w:rFonts w:ascii="微软雅黑" w:hAnsi="微软雅黑" w:eastAsia="微软雅黑" w:cs="微软雅黑"/>
          <w:sz w:val="18"/>
        </w:rPr>
      </w:pPr>
      <w:r>
        <w:rPr/>
        <w:drawing>
          <wp:inline distT="0" distB="0" distL="0" distR="0">
            <wp:extent cx="1714500" cy="514350"/>
            <wp:effectExtent l="0" t="0" r="0" b="0"/>
            <wp:docPr id="2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3" name="picture" descr="descript"/>
                    <pic:cNvPicPr/>
                  </pic:nvPicPr>
                  <pic:blipFill rotWithShape="true">
                    <a:blip r:embed="rId4"/>
                    <a:srcRect l="0" t="0" r="0" b="0"/>
                    <a:stretch/>
                  </pic:blipFill>
                  <pic:spPr>
                    <a:xfrm rot="21600000">
                      <a:off x="0" y="0"/>
                      <a:ext cx="17145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3pyw7"/>
        <w:tblInd w:w="-7" w:type="dxa"/>
        <w:tblLayout w:type="fixed"/>
      </w:tblPr>
      <w:tblGrid>
        <w:gridCol w:w="1320"/>
        <w:gridCol w:w="5550"/>
        <w:gridCol w:w="2085"/>
      </w:tblGrid>
      <w:tr>
        <w:trPr/>
        <w:tc>
          <w:tcPr>
            <w:tcW w:w="1320" w:type="dxa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</w:tcPr>
          <w:p>
            <w:pPr>
              <w:numPr/>
              <w:spacing w:before="0" w:after="0" w:line="24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5550" w:type="dxa"/>
            <w:vMerge w:val="restart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</w:tcPr>
          <w:p>
            <w:pPr>
              <w:numPr/>
              <w:spacing w:before="0" w:after="0" w:line="240" w:lineRule="auto"/>
              <w:jc w:val="center"/>
              <w:rPr>
                <w:rFonts w:ascii="微软雅黑" w:hAnsi="微软雅黑" w:eastAsia="微软雅黑" w:cs="微软雅黑"/>
                <w:b/>
                <w:sz w:val="32"/>
              </w:rPr>
            </w:pPr>
            <w:r>
              <w:rPr>
                <w:rFonts w:ascii="微软雅黑" w:hAnsi="微软雅黑" w:eastAsia="微软雅黑" w:cs="微软雅黑"/>
                <w:b/>
                <w:sz w:val="32"/>
              </w:rPr>
              <w:t>姓名（Name）</w:t>
            </w:r>
          </w:p>
        </w:tc>
        <w:tc>
          <w:tcPr>
            <w:tcW w:w="2085" w:type="dxa"/>
            <w:vMerge w:val="restart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  <w:vAlign w:val="top"/>
          </w:tcPr>
          <w:p>
            <w:pPr>
              <w:numPr/>
              <w:spacing w:before="0" w:after="0" w:line="60" w:lineRule="auto"/>
              <w:jc w:val="center"/>
              <w:rPr>
                <w:rFonts w:ascii="微软雅黑" w:hAnsi="微软雅黑" w:eastAsia="微软雅黑" w:cs="微软雅黑"/>
              </w:rPr>
            </w:pPr>
            <w:r>
              <w:rPr/>
              <w:drawing>
                <wp:inline distT="0" distB="0" distL="0" distR="0">
                  <wp:extent cx="771525" cy="847725"/>
                  <wp:effectExtent l="0" t="0" r="0" b="0"/>
                  <wp:docPr id="5" name="picture" descr="descript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picture" descr="descript"/>
                          <pic:cNvPicPr/>
                        </pic:nvPicPr>
                        <pic:blipFill rotWithShape="true">
                          <a:blip r:embed="rId5"/>
                          <a:srcRect l="0" t="0" r="0" b="0"/>
                          <a:stretch/>
                        </pic:blipFill>
                        <pic:spPr>
                          <a:xfrm rot="21600000">
                            <a:off x="0" y="0"/>
                            <a:ext cx="7715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20"/>
        </w:trPr>
        <w:tc>
          <w:tcPr>
            <w:tcW w:w="1320" w:type="dxa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</w:tcPr>
          <w:p>
            <w:pPr>
              <w:numPr/>
              <w:spacing w:before="0" w:after="0" w:line="24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5550" w:type="dxa"/>
            <w:vMerge w:val="continue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</w:tcPr>
          <w:p>
            <w:pPr>
              <w:numPr/>
              <w:rPr/>
            </w:pPr>
          </w:p>
        </w:tc>
        <w:tc>
          <w:tcPr>
            <w:tcW w:w="2085" w:type="dxa"/>
            <w:vMerge w:val="continue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  <w:vAlign w:val="top"/>
          </w:tcPr>
          <w:p>
            <w:pPr>
              <w:numPr/>
              <w:rPr/>
            </w:pPr>
          </w:p>
        </w:tc>
      </w:tr>
      <w:tr>
        <w:trPr>
          <w:trHeight w:val="420"/>
        </w:trPr>
        <w:tc>
          <w:tcPr>
            <w:tcW w:w="1320" w:type="dxa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</w:tcPr>
          <w:p>
            <w:pPr>
              <w:numPr/>
              <w:spacing w:before="0" w:after="0" w:line="24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5550" w:type="dxa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</w:tcPr>
          <w:p>
            <w:pPr>
              <w:numPr/>
              <w:spacing w:before="0" w:after="0" w:line="240" w:lineRule="auto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手机：1xx-xxxx-xxx | 邮箱：1xxxxx@qq.com</w:t>
            </w:r>
          </w:p>
        </w:tc>
        <w:tc>
          <w:tcPr>
            <w:tcW w:w="2085" w:type="dxa"/>
            <w:vMerge w:val="continue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  <w:vAlign w:val="top"/>
          </w:tcPr>
          <w:p>
            <w:pPr>
              <w:numPr/>
              <w:rPr/>
            </w:pPr>
          </w:p>
        </w:tc>
      </w:tr>
      <w:tr>
        <w:trPr>
          <w:trHeight w:val="405"/>
        </w:trPr>
        <w:tc>
          <w:tcPr>
            <w:tcW w:w="1320" w:type="dxa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</w:tcPr>
          <w:p>
            <w:pPr>
              <w:numPr/>
              <w:spacing w:before="0" w:after="0" w:line="240" w:lineRule="auto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5550" w:type="dxa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</w:tcPr>
          <w:p>
            <w:pPr>
              <w:pStyle w:val="y0lv5u"/>
              <w:numPr/>
              <w:spacing w:before="0" w:after="0" w:line="300" w:lineRule="auto"/>
              <w:jc w:val="center"/>
              <w:rPr>
                <w:rFonts w:ascii="微软雅黑" w:hAnsi="微软雅黑" w:eastAsia="微软雅黑" w:cs="微软雅黑"/>
                <w:color w:val="000000"/>
                <w:sz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1"/>
              </w:rPr>
              <w:t>求职意向：产品运营</w:t>
            </w:r>
            <w:r>
              <w:rPr>
                <w:rFonts w:ascii="微软雅黑" w:hAnsi="微软雅黑" w:eastAsia="微软雅黑" w:cs="微软雅黑"/>
                <w:color w:val="9D9D9D"/>
                <w:sz w:val="21"/>
              </w:rPr>
              <w:t>（根据自身求职意向替换）</w:t>
            </w:r>
          </w:p>
        </w:tc>
        <w:tc>
          <w:tcPr>
            <w:tcW w:w="2085" w:type="dxa"/>
            <w:vMerge w:val="continue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  <w:vAlign w:val="top"/>
          </w:tcPr>
          <w:p>
            <w:pPr>
              <w:numPr/>
              <w:rPr/>
            </w:pPr>
          </w:p>
        </w:tc>
      </w:tr>
    </w:tbl>
    <w:p>
      <w:pPr>
        <w:numPr/>
        <w:spacing w:before="0" w:after="0" w:line="240" w:lineRule="auto"/>
        <w:rPr>
          <w:rFonts w:ascii="微软雅黑" w:hAnsi="微软雅黑" w:eastAsia="微软雅黑" w:cs="微软雅黑"/>
          <w:color w:val="0052D9"/>
          <w:sz w:val="28"/>
        </w:rPr>
      </w:pPr>
      <w:r>
        <w:rPr>
          <w:rFonts w:ascii="微软雅黑" w:hAnsi="微软雅黑" w:eastAsia="微软雅黑" w:cs="微软雅黑"/>
          <w:b/>
          <w:color w:val="0052D9"/>
          <w:sz w:val="28"/>
        </w:rPr>
        <w:t>教育背景</w:t>
      </w:r>
    </w:p>
    <w:p>
      <w:pPr>
        <w:numPr/>
        <w:pBdr>
          <w:bottom w:val="thick" w:color="044ede" w:sz="4"/>
        </w:pBdr>
        <w:spacing w:before="0" w:after="0" w:line="60" w:lineRule="auto"/>
        <w:rPr>
          <w:rFonts w:ascii="微软雅黑" w:hAnsi="微软雅黑" w:eastAsia="微软雅黑" w:cs="微软雅黑"/>
          <w:color w:val="000000"/>
        </w:rPr>
      </w:pPr>
    </w:p>
    <w:tbl>
      <w:tblPr>
        <w:tblStyle w:val="r3pyw7"/>
        <w:tblInd w:w="-7" w:type="dxa"/>
        <w:tblLayout w:type="fixed"/>
      </w:tblPr>
      <w:tblGrid>
        <w:gridCol w:w="1845"/>
        <w:gridCol w:w="2100"/>
        <w:gridCol w:w="1920"/>
        <w:gridCol w:w="3060"/>
      </w:tblGrid>
      <w:tr>
        <w:trPr>
          <w:trHeight w:val="420"/>
        </w:trPr>
        <w:tc>
          <w:tcPr>
            <w:tcW w:w="184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>
            <w:pPr>
              <w:numPr/>
              <w:spacing w:before="0" w:after="0" w:line="240" w:lineRule="auto"/>
              <w:rPr>
                <w:rFonts w:ascii="微软雅黑" w:hAnsi="微软雅黑" w:eastAsia="微软雅黑" w:cs="微软雅黑"/>
                <w:b/>
                <w:sz w:val="21"/>
              </w:rPr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腾讯大学</w:t>
            </w:r>
          </w:p>
        </w:tc>
        <w:tc>
          <w:tcPr>
            <w:tcW w:w="21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>
            <w:pPr>
              <w:numPr/>
              <w:spacing w:before="0" w:after="0" w:line="240" w:lineRule="auto"/>
              <w:jc w:val="center"/>
              <w:rPr>
                <w:rFonts w:ascii="微软雅黑" w:hAnsi="微软雅黑" w:eastAsia="微软雅黑" w:cs="微软雅黑"/>
                <w:b/>
                <w:sz w:val="21"/>
              </w:rPr>
            </w:pPr>
            <w:r>
              <w:rPr>
                <w:rFonts w:ascii="微软雅黑" w:hAnsi="微软雅黑" w:eastAsia="微软雅黑" w:cs="微软雅黑"/>
                <w:sz w:val="21"/>
              </w:rPr>
              <w:t xml:space="preserve"> 院系（专业）</w:t>
            </w:r>
          </w:p>
        </w:tc>
        <w:tc>
          <w:tcPr>
            <w:tcW w:w="192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>
            <w:pPr>
              <w:numPr/>
              <w:spacing w:before="0" w:after="0" w:line="240" w:lineRule="auto"/>
              <w:jc w:val="center"/>
              <w:rPr>
                <w:rFonts w:ascii="微软雅黑" w:hAnsi="微软雅黑" w:eastAsia="微软雅黑" w:cs="微软雅黑"/>
                <w:b/>
                <w:sz w:val="21"/>
              </w:rPr>
            </w:pPr>
            <w:r>
              <w:rPr>
                <w:rFonts w:ascii="微软雅黑" w:hAnsi="微软雅黑" w:eastAsia="微软雅黑" w:cs="微软雅黑"/>
                <w:sz w:val="21"/>
              </w:rPr>
              <w:t>硕士</w:t>
            </w:r>
          </w:p>
        </w:tc>
        <w:tc>
          <w:tcPr>
            <w:tcW w:w="3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>
            <w:pPr>
              <w:numPr/>
              <w:spacing w:before="0" w:after="0" w:line="240" w:lineRule="auto"/>
              <w:jc w:val="right"/>
              <w:rPr>
                <w:rFonts w:ascii="微软雅黑" w:hAnsi="微软雅黑" w:eastAsia="微软雅黑" w:cs="微软雅黑"/>
                <w:b/>
                <w:sz w:val="21"/>
              </w:rPr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2022.09 - 2024.07</w:t>
            </w:r>
          </w:p>
        </w:tc>
      </w:tr>
      <w:tr>
        <w:trPr>
          <w:trHeight w:val="420"/>
        </w:trPr>
        <w:tc>
          <w:tcPr>
            <w:tcW w:w="184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>
            <w:pPr>
              <w:numPr/>
              <w:spacing w:before="0" w:after="0" w:line="240" w:lineRule="auto"/>
              <w:rPr>
                <w:rFonts w:ascii="微软雅黑" w:hAnsi="微软雅黑" w:eastAsia="微软雅黑" w:cs="微软雅黑"/>
                <w:b/>
                <w:sz w:val="21"/>
              </w:rPr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腾讯大学</w:t>
            </w:r>
          </w:p>
        </w:tc>
        <w:tc>
          <w:tcPr>
            <w:tcW w:w="210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>
            <w:pPr>
              <w:numPr/>
              <w:spacing w:before="0" w:after="0" w:line="240" w:lineRule="auto"/>
              <w:jc w:val="center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z w:val="21"/>
              </w:rPr>
              <w:t xml:space="preserve"> 院系（专业）</w:t>
            </w:r>
          </w:p>
        </w:tc>
        <w:tc>
          <w:tcPr>
            <w:tcW w:w="192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>
            <w:pPr>
              <w:numPr/>
              <w:spacing w:before="0" w:after="0" w:line="240" w:lineRule="auto"/>
              <w:jc w:val="center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sz w:val="21"/>
              </w:rPr>
              <w:t>本科</w:t>
            </w:r>
          </w:p>
        </w:tc>
        <w:tc>
          <w:tcPr>
            <w:tcW w:w="30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>
            <w:pPr>
              <w:numPr/>
              <w:spacing w:before="0" w:after="0" w:line="240" w:lineRule="auto"/>
              <w:jc w:val="right"/>
              <w:rPr>
                <w:rFonts w:ascii="微软雅黑" w:hAnsi="微软雅黑" w:eastAsia="微软雅黑" w:cs="微软雅黑"/>
                <w:b/>
                <w:sz w:val="21"/>
              </w:rPr>
            </w:pPr>
            <w:r>
              <w:rPr>
                <w:rFonts w:ascii="微软雅黑" w:hAnsi="微软雅黑" w:eastAsia="微软雅黑" w:cs="微软雅黑"/>
                <w:b/>
                <w:color w:val="333333"/>
                <w:sz w:val="21"/>
              </w:rPr>
              <w:t>2018.09 - 2022.07</w:t>
            </w:r>
          </w:p>
        </w:tc>
      </w:tr>
    </w:tbl>
    <w:p>
      <w:pPr>
        <w:numPr/>
        <w:spacing w:before="0" w:after="0" w:line="240" w:lineRule="auto"/>
        <w:rPr>
          <w:rFonts w:ascii="微软雅黑" w:hAnsi="微软雅黑" w:eastAsia="微软雅黑" w:cs="微软雅黑"/>
          <w:b/>
          <w:color w:val="000000"/>
          <w:sz w:val="21"/>
        </w:rPr>
      </w:pPr>
    </w:p>
    <w:p>
      <w:pPr>
        <w:numPr/>
        <w:spacing w:before="0" w:after="0" w:line="240" w:lineRule="auto"/>
        <w:rPr>
          <w:rFonts w:ascii="微软雅黑" w:hAnsi="微软雅黑" w:eastAsia="微软雅黑" w:cs="微软雅黑"/>
          <w:b/>
          <w:color w:val="0052D9"/>
          <w:sz w:val="28"/>
        </w:rPr>
      </w:pPr>
      <w:r>
        <w:rPr>
          <w:rFonts w:ascii="微软雅黑" w:hAnsi="微软雅黑" w:eastAsia="微软雅黑" w:cs="微软雅黑"/>
          <w:b/>
          <w:color w:val="0052D9"/>
          <w:sz w:val="28"/>
        </w:rPr>
        <w:t>实习经历</w:t>
      </w:r>
      <w:r>
        <w:rPr>
          <w:rFonts w:ascii="微软雅黑" w:hAnsi="微软雅黑" w:eastAsia="微软雅黑" w:cs="微软雅黑"/>
          <w:color w:val="9D9D9D"/>
          <w:sz w:val="21"/>
        </w:rPr>
        <w:t>（*提示：此部分建议清晰罗列自己的实习经历，并尽量用数据展现实习时的成果）</w:t>
      </w:r>
    </w:p>
    <w:p>
      <w:pPr>
        <w:numPr/>
        <w:pBdr>
          <w:bottom w:val="thick" w:color="0353dd" w:sz="4"/>
        </w:pBdr>
        <w:spacing w:before="0" w:after="0" w:line="60" w:lineRule="auto"/>
        <w:rPr>
          <w:rFonts w:ascii="微软雅黑" w:hAnsi="微软雅黑" w:eastAsia="微软雅黑" w:cs="微软雅黑"/>
          <w:color w:val="000000"/>
        </w:rPr>
      </w:pPr>
    </w:p>
    <w:tbl>
      <w:tblPr>
        <w:tblStyle w:val="r3pyw7"/>
        <w:tblInd w:w="-7" w:type="dxa"/>
        <w:tblLayout w:type="fixed"/>
      </w:tblPr>
      <w:tblGrid>
        <w:gridCol w:w="4065"/>
        <w:gridCol w:w="2460"/>
        <w:gridCol w:w="2595"/>
      </w:tblGrid>
      <w:tr>
        <w:trPr>
          <w:trHeight w:val="465"/>
        </w:trPr>
        <w:tc>
          <w:tcPr>
            <w:tcW w:w="4065" w:type="dxa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</w:tcPr>
          <w:p>
            <w:pPr>
              <w:numPr/>
              <w:spacing w:before="0" w:after="0" w:line="300" w:lineRule="auto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XX科技有限公司</w:t>
            </w:r>
          </w:p>
        </w:tc>
        <w:tc>
          <w:tcPr>
            <w:tcW w:w="2460" w:type="dxa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</w:tcPr>
          <w:p>
            <w:pPr>
              <w:numPr/>
              <w:spacing w:before="0" w:after="0" w:line="300" w:lineRule="auto"/>
              <w:jc w:val="left"/>
              <w:rPr>
                <w:rFonts w:ascii="微软雅黑" w:hAnsi="微软雅黑" w:eastAsia="微软雅黑" w:cs="微软雅黑"/>
                <w:b/>
                <w:sz w:val="21"/>
              </w:rPr>
            </w:pPr>
            <w:r>
              <w:rPr>
                <w:rFonts w:ascii="微软雅黑" w:hAnsi="微软雅黑" w:eastAsia="微软雅黑" w:cs="微软雅黑"/>
                <w:sz w:val="21"/>
              </w:rPr>
              <w:t>XX岗位实习生</w:t>
            </w:r>
          </w:p>
        </w:tc>
        <w:tc>
          <w:tcPr>
            <w:tcW w:w="2595" w:type="dxa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</w:tcPr>
          <w:p>
            <w:pPr>
              <w:numPr/>
              <w:spacing w:before="0" w:after="0" w:line="300" w:lineRule="auto"/>
              <w:jc w:val="right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2020.09 - 2020.12</w:t>
            </w:r>
          </w:p>
        </w:tc>
      </w:tr>
      <w:tr>
        <w:trPr>
          <w:trHeight w:val="1590"/>
        </w:trPr>
        <w:tc>
          <w:tcPr>
            <w:tcW w:w="9120" w:type="dxa"/>
            <w:gridSpan w:val="3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  <w:vAlign w:val="top"/>
          </w:tcPr>
          <w:p>
            <w:pPr>
              <w:pStyle w:val="y0lv5u"/>
              <w:numPr>
                <w:ilvl w:val="0"/>
                <w:numId w:val="1"/>
              </w:numPr>
              <w:spacing w:before="0" w:after="0" w:line="300" w:lineRule="auto"/>
              <w:rPr>
                <w:rFonts w:ascii="" w:hAnsi="" w:eastAsia="" w:cs=""/>
                <w:sz w:val="21"/>
              </w:rPr>
            </w:pPr>
            <w:r>
              <w:rPr>
                <w:rFonts w:ascii="微软雅黑" w:hAnsi="微软雅黑" w:eastAsia="微软雅黑" w:cs="微软雅黑"/>
                <w:sz w:val="21"/>
              </w:rPr>
              <w:t>协助产品经理负责前期产品的规划，流程和原型设计并进行相关调研，并对需求进行整理和分析，撰写需求文档；</w:t>
            </w:r>
          </w:p>
          <w:p>
            <w:pPr>
              <w:pStyle w:val="y0lv5u"/>
              <w:numPr>
                <w:ilvl w:val="0"/>
                <w:numId w:val="1"/>
              </w:numPr>
              <w:spacing w:before="0" w:after="0" w:line="312" w:lineRule="auto"/>
              <w:rPr>
                <w:rFonts w:ascii="" w:hAnsi="" w:eastAsia="" w:cs=""/>
                <w:sz w:val="21"/>
              </w:rPr>
            </w:pPr>
            <w:r>
              <w:rPr>
                <w:rFonts w:ascii="微软雅黑" w:hAnsi="微软雅黑" w:eastAsia="微软雅黑" w:cs="微软雅黑"/>
                <w:sz w:val="21"/>
              </w:rPr>
              <w:t>对接运营，技术，设计各方保证产品按期上线，上线后一个月获得2万新用户，次月留存率30%；</w:t>
            </w:r>
          </w:p>
          <w:p>
            <w:pPr>
              <w:pStyle w:val="y0lv5u"/>
              <w:numPr>
                <w:ilvl w:val="0"/>
                <w:numId w:val="1"/>
              </w:numPr>
              <w:spacing w:before="0" w:after="0" w:line="312" w:lineRule="auto"/>
              <w:rPr>
                <w:rFonts w:ascii="" w:hAnsi="" w:eastAsia="" w:cs=""/>
                <w:sz w:val="21"/>
              </w:rPr>
            </w:pPr>
            <w:r>
              <w:rPr>
                <w:rFonts w:ascii="微软雅黑" w:hAnsi="微软雅黑" w:eastAsia="微软雅黑" w:cs="微软雅黑"/>
                <w:sz w:val="21"/>
              </w:rPr>
              <w:t>上线后监测用户拉新，留存等数据并汇报，定期根据数据进行复盘并提出优化意见，首次产品优化后初次登陆用户留存率提升4.6%。</w:t>
            </w:r>
          </w:p>
        </w:tc>
      </w:tr>
      <w:tr>
        <w:trPr/>
        <w:tc>
          <w:tcPr>
            <w:tcW w:w="4065" w:type="dxa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</w:tcPr>
          <w:p>
            <w:pPr>
              <w:numPr/>
              <w:spacing w:before="0" w:after="0" w:line="300" w:lineRule="auto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XX科技有限公司</w:t>
            </w:r>
          </w:p>
        </w:tc>
        <w:tc>
          <w:tcPr>
            <w:tcW w:w="2460" w:type="dxa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</w:tcPr>
          <w:p>
            <w:pPr>
              <w:numPr/>
              <w:spacing w:before="0" w:after="0" w:line="300" w:lineRule="auto"/>
              <w:jc w:val="left"/>
              <w:rPr>
                <w:rFonts w:ascii="微软雅黑" w:hAnsi="微软雅黑" w:eastAsia="微软雅黑" w:cs="微软雅黑"/>
                <w:b/>
                <w:sz w:val="21"/>
              </w:rPr>
            </w:pPr>
            <w:r>
              <w:rPr>
                <w:rFonts w:ascii="微软雅黑" w:hAnsi="微软雅黑" w:eastAsia="微软雅黑" w:cs="微软雅黑"/>
                <w:sz w:val="21"/>
              </w:rPr>
              <w:t>XX岗位实习生</w:t>
            </w:r>
          </w:p>
        </w:tc>
        <w:tc>
          <w:tcPr>
            <w:tcW w:w="2595" w:type="dxa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</w:tcPr>
          <w:p>
            <w:pPr>
              <w:numPr/>
              <w:spacing w:before="0" w:after="0" w:line="300" w:lineRule="auto"/>
              <w:jc w:val="right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2020.03 - 2020.08</w:t>
            </w:r>
          </w:p>
        </w:tc>
      </w:tr>
      <w:tr>
        <w:trPr>
          <w:trHeight w:val="720"/>
        </w:trPr>
        <w:tc>
          <w:tcPr>
            <w:tcW w:w="9120" w:type="dxa"/>
            <w:gridSpan w:val="3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  <w:vAlign w:val="top"/>
          </w:tcPr>
          <w:p>
            <w:pPr>
              <w:pStyle w:val="y0lv5u"/>
              <w:numPr>
                <w:ilvl w:val="0"/>
                <w:numId w:val="1"/>
              </w:numPr>
              <w:spacing w:before="0" w:after="0" w:line="300" w:lineRule="auto"/>
              <w:rPr>
                <w:rFonts w:ascii="" w:hAnsi="" w:eastAsia="" w:cs=""/>
                <w:sz w:val="21"/>
              </w:rPr>
            </w:pPr>
            <w:r>
              <w:rPr>
                <w:rFonts w:ascii="微软雅黑" w:hAnsi="微软雅黑" w:eastAsia="微软雅黑" w:cs="微软雅黑"/>
                <w:sz w:val="21"/>
              </w:rPr>
              <w:t>独立负责产品市场推广计划，主要分为线上推广，对外合作，微信公众号及微博运营等渠道，分别管理线上线下媒体渠道的拓展和投放；</w:t>
            </w:r>
          </w:p>
          <w:p>
            <w:pPr>
              <w:pStyle w:val="y0lv5u"/>
              <w:numPr>
                <w:ilvl w:val="0"/>
                <w:numId w:val="1"/>
              </w:numPr>
              <w:spacing w:before="0" w:after="0" w:line="300" w:lineRule="auto"/>
              <w:rPr>
                <w:rFonts w:ascii="" w:hAnsi="" w:eastAsia="" w:cs=""/>
                <w:sz w:val="21"/>
              </w:rPr>
            </w:pPr>
            <w:r>
              <w:rPr>
                <w:rFonts w:ascii="微软雅黑" w:hAnsi="微软雅黑" w:eastAsia="微软雅黑" w:cs="微软雅黑"/>
                <w:sz w:val="21"/>
              </w:rPr>
              <w:t>分析本产品市场自媒体情况，触达优质自媒体资源，与平台各大V合作进行推广，大幅提高产品销售额，单日销售额最多上涨300%；</w:t>
            </w:r>
          </w:p>
          <w:p>
            <w:pPr>
              <w:pStyle w:val="y0lv5u"/>
              <w:numPr>
                <w:ilvl w:val="0"/>
                <w:numId w:val="1"/>
              </w:numPr>
              <w:spacing w:before="0" w:after="0" w:line="300" w:lineRule="auto"/>
              <w:rPr>
                <w:rFonts w:ascii="" w:hAnsi="" w:eastAsia="" w:cs=""/>
                <w:sz w:val="21"/>
              </w:rPr>
            </w:pPr>
            <w:r>
              <w:rPr>
                <w:rFonts w:ascii="微软雅黑" w:hAnsi="微软雅黑" w:eastAsia="微软雅黑" w:cs="微软雅黑"/>
                <w:sz w:val="21"/>
              </w:rPr>
              <w:t>多次策划节日电商活动，包括撰写策划案，产品文案及活动盈利分析，成功提高月销售额20%。</w:t>
            </w:r>
          </w:p>
        </w:tc>
      </w:tr>
    </w:tbl>
    <w:p>
      <w:pPr>
        <w:numPr/>
        <w:spacing w:before="0" w:after="0" w:line="240" w:lineRule="auto"/>
        <w:rPr>
          <w:rFonts w:ascii="微软雅黑" w:hAnsi="微软雅黑" w:eastAsia="微软雅黑" w:cs="微软雅黑"/>
          <w:b/>
          <w:color w:val="000000"/>
          <w:sz w:val="21"/>
        </w:rPr>
      </w:pPr>
    </w:p>
    <w:p>
      <w:pPr>
        <w:numPr/>
        <w:spacing w:before="0" w:after="0" w:line="240" w:lineRule="auto"/>
        <w:rPr>
          <w:rFonts w:ascii="微软雅黑" w:hAnsi="微软雅黑" w:eastAsia="微软雅黑" w:cs="微软雅黑"/>
          <w:b/>
          <w:color w:val="0052D9"/>
          <w:sz w:val="28"/>
        </w:rPr>
      </w:pPr>
      <w:r>
        <w:rPr>
          <w:rFonts w:ascii="微软雅黑" w:hAnsi="微软雅黑" w:eastAsia="微软雅黑" w:cs="微软雅黑"/>
          <w:b/>
          <w:color w:val="0052D9"/>
          <w:sz w:val="28"/>
        </w:rPr>
        <w:t>项目经历</w:t>
      </w:r>
      <w:r>
        <w:rPr>
          <w:rFonts w:ascii="微软雅黑" w:hAnsi="微软雅黑" w:eastAsia="微软雅黑" w:cs="微软雅黑"/>
          <w:color w:val="9D9D9D"/>
          <w:sz w:val="21"/>
        </w:rPr>
        <w:t>（*提示：此部分可根据个人情况填写实习以外经历，如校园经历、竞赛经历等）</w:t>
      </w:r>
    </w:p>
    <w:p>
      <w:pPr>
        <w:numPr/>
        <w:pBdr>
          <w:bottom w:val="thick" w:color="0452d5" w:sz="4"/>
        </w:pBdr>
        <w:spacing w:before="0" w:after="0" w:line="60" w:lineRule="auto"/>
        <w:rPr>
          <w:rFonts w:ascii="微软雅黑" w:hAnsi="微软雅黑" w:eastAsia="微软雅黑" w:cs="微软雅黑"/>
          <w:color w:val="000000"/>
        </w:rPr>
      </w:pPr>
    </w:p>
    <w:tbl>
      <w:tblPr>
        <w:tblStyle w:val="r3pyw7"/>
        <w:tblInd w:w="-7" w:type="dxa"/>
        <w:tblLayout w:type="fixed"/>
      </w:tblPr>
      <w:tblGrid>
        <w:gridCol w:w="4185"/>
        <w:gridCol w:w="2295"/>
        <w:gridCol w:w="2640"/>
      </w:tblGrid>
      <w:tr>
        <w:trPr/>
        <w:tc>
          <w:tcPr>
            <w:tcW w:w="4185" w:type="dxa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</w:tcPr>
          <w:p>
            <w:pPr>
              <w:numPr/>
              <w:spacing w:before="0" w:after="0" w:line="300" w:lineRule="auto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校园自媒体团队</w:t>
            </w:r>
          </w:p>
        </w:tc>
        <w:tc>
          <w:tcPr>
            <w:tcW w:w="2295" w:type="dxa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</w:tcPr>
          <w:p>
            <w:pPr>
              <w:numPr/>
              <w:spacing w:before="0" w:after="0" w:line="300" w:lineRule="auto"/>
              <w:jc w:val="left"/>
              <w:rPr>
                <w:rFonts w:ascii="微软雅黑" w:hAnsi="微软雅黑" w:eastAsia="微软雅黑" w:cs="微软雅黑"/>
                <w:b/>
                <w:sz w:val="21"/>
              </w:rPr>
            </w:pPr>
            <w:r>
              <w:rPr>
                <w:rFonts w:ascii="微软雅黑" w:hAnsi="微软雅黑" w:eastAsia="微软雅黑" w:cs="微软雅黑"/>
                <w:sz w:val="21"/>
              </w:rPr>
              <w:t>组长</w:t>
            </w:r>
          </w:p>
        </w:tc>
        <w:tc>
          <w:tcPr>
            <w:tcW w:w="2640" w:type="dxa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</w:tcPr>
          <w:p>
            <w:pPr>
              <w:numPr/>
              <w:spacing w:before="0" w:after="0" w:line="300" w:lineRule="auto"/>
              <w:jc w:val="right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2018.09 - 2020.07</w:t>
            </w:r>
          </w:p>
        </w:tc>
      </w:tr>
      <w:tr>
        <w:trPr>
          <w:trHeight w:val="75"/>
        </w:trPr>
        <w:tc>
          <w:tcPr>
            <w:tcW w:w="9120" w:type="dxa"/>
            <w:gridSpan w:val="3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  <w:vAlign w:val="top"/>
          </w:tcPr>
          <w:p>
            <w:pPr>
              <w:pStyle w:val="y0lv5u"/>
              <w:numPr>
                <w:ilvl w:val="0"/>
                <w:numId w:val="2"/>
              </w:numPr>
              <w:spacing w:before="0" w:after="0" w:line="300" w:lineRule="auto"/>
              <w:rPr>
                <w:rFonts w:ascii="" w:hAnsi="" w:eastAsia="" w:cs=""/>
                <w:sz w:val="21"/>
              </w:rPr>
            </w:pPr>
            <w:r>
              <w:rPr>
                <w:rFonts w:ascii="微软雅黑" w:hAnsi="微软雅黑" w:eastAsia="微软雅黑" w:cs="微软雅黑"/>
                <w:sz w:val="21"/>
              </w:rPr>
              <w:t>负责团队内容运营工作，包括参与团队选题策划，文案撰写等，每周平均贡献2篇图文，平均阅读量2000+，“在看”率突破20%；</w:t>
            </w:r>
          </w:p>
          <w:p>
            <w:pPr>
              <w:pStyle w:val="y0lv5u"/>
              <w:numPr>
                <w:ilvl w:val="0"/>
                <w:numId w:val="2"/>
              </w:numPr>
              <w:spacing w:before="0" w:after="0" w:line="300" w:lineRule="auto"/>
              <w:rPr>
                <w:rFonts w:ascii="" w:hAnsi="" w:eastAsia="" w:cs=""/>
                <w:sz w:val="21"/>
              </w:rPr>
            </w:pPr>
            <w:r>
              <w:rPr>
                <w:rFonts w:ascii="微软雅黑" w:hAnsi="微软雅黑" w:eastAsia="微软雅黑" w:cs="微软雅黑"/>
                <w:sz w:val="21"/>
              </w:rPr>
              <w:t>负责日常公众号运营规划，收集，分析和整理用户反馈及数据，提高用户粘度和用户活性，协同团队工作期间，粉丝数目突破2w+，增长超过50%。</w:t>
            </w:r>
          </w:p>
        </w:tc>
      </w:tr>
      <w:tr>
        <w:trPr/>
        <w:tc>
          <w:tcPr>
            <w:tcW w:w="4185" w:type="dxa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</w:tcPr>
          <w:p>
            <w:pPr>
              <w:numPr/>
              <w:spacing w:before="0" w:after="0" w:line="300" w:lineRule="auto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XXXX品牌商赛</w:t>
            </w:r>
          </w:p>
        </w:tc>
        <w:tc>
          <w:tcPr>
            <w:tcW w:w="2295" w:type="dxa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</w:tcPr>
          <w:p>
            <w:pPr>
              <w:numPr/>
              <w:spacing w:before="0" w:after="0" w:line="300" w:lineRule="auto"/>
              <w:jc w:val="left"/>
              <w:rPr>
                <w:rFonts w:ascii="微软雅黑" w:hAnsi="微软雅黑" w:eastAsia="微软雅黑" w:cs="微软雅黑"/>
                <w:b/>
                <w:sz w:val="21"/>
              </w:rPr>
            </w:pPr>
            <w:r>
              <w:rPr>
                <w:rFonts w:ascii="微软雅黑" w:hAnsi="微软雅黑" w:eastAsia="微软雅黑" w:cs="微软雅黑"/>
                <w:sz w:val="21"/>
              </w:rPr>
              <w:t>团队成员</w:t>
            </w:r>
          </w:p>
        </w:tc>
        <w:tc>
          <w:tcPr>
            <w:tcW w:w="2640" w:type="dxa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</w:tcPr>
          <w:p>
            <w:pPr>
              <w:numPr/>
              <w:spacing w:before="0" w:after="0" w:line="300" w:lineRule="auto"/>
              <w:jc w:val="right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b/>
                <w:sz w:val="21"/>
              </w:rPr>
              <w:t>2020.07 - 2020.09</w:t>
            </w:r>
          </w:p>
        </w:tc>
      </w:tr>
      <w:tr>
        <w:trPr>
          <w:trHeight w:val="1410"/>
        </w:trPr>
        <w:tc>
          <w:tcPr>
            <w:tcW w:w="9120" w:type="dxa"/>
            <w:gridSpan w:val="3"/>
            <w:tcBorders>
              <w:top w:val="nil" w:color="auto" w:sz="0" w:space="0"/>
              <w:left w:val="nil" w:color="auto" w:sz="0" w:space="0"/>
              <w:bottom w:val="nil" w:color="auto" w:sz="0" w:space="0"/>
              <w:right w:val="nil" w:color="auto" w:sz="0" w:space="0"/>
            </w:tcBorders>
            <w:vAlign w:val="top"/>
          </w:tcPr>
          <w:p>
            <w:pPr>
              <w:pStyle w:val="y0lv5u"/>
              <w:numPr>
                <w:ilvl w:val="0"/>
                <w:numId w:val="1"/>
              </w:numPr>
              <w:spacing w:before="0" w:after="0" w:line="300" w:lineRule="auto"/>
              <w:rPr>
                <w:rFonts w:ascii="" w:hAnsi="" w:eastAsia="" w:cs=""/>
                <w:sz w:val="21"/>
              </w:rPr>
            </w:pPr>
            <w:r>
              <w:rPr>
                <w:rFonts w:ascii="微软雅黑" w:hAnsi="微软雅黑" w:eastAsia="微软雅黑" w:cs="微软雅黑"/>
                <w:sz w:val="21"/>
              </w:rPr>
              <w:t>作为主要负责人，组织实地店访和访谈调研工作，高效收集3个城市的消费者数据，共计访谈品牌及市场专业人士15人，实地走访线下门店超过50家，并回收消费者有效问卷1000+份；</w:t>
            </w:r>
          </w:p>
          <w:p>
            <w:pPr>
              <w:pStyle w:val="y0lv5u"/>
              <w:numPr>
                <w:ilvl w:val="0"/>
                <w:numId w:val="1"/>
              </w:numPr>
              <w:spacing w:before="0" w:after="0" w:line="300" w:lineRule="auto"/>
              <w:rPr>
                <w:rFonts w:ascii="" w:hAnsi="" w:eastAsia="" w:cs=""/>
                <w:sz w:val="21"/>
              </w:rPr>
            </w:pPr>
            <w:r>
              <w:rPr>
                <w:rFonts w:ascii="微软雅黑" w:hAnsi="微软雅黑" w:eastAsia="微软雅黑" w:cs="微软雅黑"/>
                <w:sz w:val="21"/>
              </w:rPr>
              <w:t>结合收集的一首数据和10+份行业研报，通过定性（品牌调性）和定量（消费水平和渠道数据）分析，对消费者人群进行细分，提炼市场洞察，完成共计15000字的项目报告。</w:t>
            </w:r>
          </w:p>
        </w:tc>
      </w:tr>
    </w:tbl>
    <w:p>
      <w:pPr>
        <w:numPr/>
        <w:spacing w:before="0" w:after="0" w:line="240" w:lineRule="auto"/>
        <w:rPr>
          <w:rFonts w:ascii="微软雅黑" w:hAnsi="微软雅黑" w:eastAsia="微软雅黑" w:cs="微软雅黑"/>
          <w:b/>
          <w:color w:val="0052D9"/>
          <w:sz w:val="21"/>
        </w:rPr>
      </w:pPr>
    </w:p>
    <w:p>
      <w:pPr>
        <w:numPr/>
        <w:spacing w:before="0" w:after="0" w:line="240" w:lineRule="auto"/>
        <w:rPr>
          <w:rFonts w:ascii="微软雅黑" w:hAnsi="微软雅黑" w:eastAsia="微软雅黑" w:cs="微软雅黑"/>
          <w:b/>
          <w:color w:val="0052D9"/>
          <w:sz w:val="28"/>
        </w:rPr>
      </w:pPr>
      <w:r>
        <w:rPr>
          <w:rFonts w:ascii="微软雅黑" w:hAnsi="微软雅黑" w:eastAsia="微软雅黑" w:cs="微软雅黑"/>
          <w:b/>
          <w:color w:val="0052D9"/>
          <w:sz w:val="28"/>
        </w:rPr>
        <w:t>其他</w:t>
      </w:r>
      <w:r>
        <w:rPr>
          <w:rFonts w:ascii="微软雅黑" w:hAnsi="微软雅黑" w:eastAsia="微软雅黑" w:cs="微软雅黑"/>
          <w:color w:val="9D9D9D"/>
          <w:sz w:val="21"/>
        </w:rPr>
        <w:t>（*提示：此部分可根据个人情况填写补充信息，如获奖情况、技能等）</w:t>
      </w:r>
    </w:p>
    <w:p>
      <w:pPr>
        <w:numPr/>
        <w:pBdr>
          <w:bottom w:val="thick" w:color="0250dc" w:sz="4"/>
        </w:pBdr>
        <w:spacing w:before="0" w:line="180" w:lineRule="auto"/>
        <w:rPr>
          <w:rFonts w:ascii="微软雅黑" w:hAnsi="微软雅黑" w:eastAsia="微软雅黑" w:cs="微软雅黑"/>
          <w:color w:val="000000"/>
        </w:rPr>
      </w:pPr>
    </w:p>
    <w:p>
      <w:pPr>
        <w:numPr>
          <w:ilvl w:val="0"/>
          <w:numId w:val="3"/>
        </w:numPr>
        <w:spacing w:before="0"/>
        <w:rPr>
          <w:rFonts w:ascii="" w:hAnsi="" w:eastAsia="" w:cs=""/>
          <w:color w:val="000000"/>
          <w:sz w:val="21"/>
        </w:rPr>
      </w:pPr>
      <w:r>
        <w:rPr>
          <w:rFonts w:ascii="微软雅黑" w:hAnsi="微软雅黑" w:eastAsia="微软雅黑" w:cs="微软雅黑"/>
          <w:color w:val="000000"/>
          <w:sz w:val="21"/>
        </w:rPr>
        <w:t>语言：英语（CET-6）;日语（N1)</w:t>
      </w:r>
    </w:p>
    <w:p>
      <w:pPr>
        <w:numPr>
          <w:ilvl w:val="0"/>
          <w:numId w:val="3"/>
        </w:numPr>
        <w:spacing w:before="0"/>
        <w:rPr>
          <w:rFonts w:ascii="" w:hAnsi="" w:eastAsia="" w:cs=""/>
          <w:color w:val="000000"/>
          <w:sz w:val="21"/>
        </w:rPr>
      </w:pPr>
      <w:r>
        <w:rPr>
          <w:rFonts w:ascii="微软雅黑" w:hAnsi="微软雅黑" w:eastAsia="微软雅黑" w:cs="微软雅黑"/>
          <w:color w:val="000000"/>
          <w:sz w:val="21"/>
        </w:rPr>
        <w:t>技能：Excel（熟悉使用数据透视表，VBA）；Photoshop（基本图片处理）</w:t>
      </w:r>
    </w:p>
    <w:p>
      <w:pPr>
        <w:numPr/>
        <w:spacing w:before="0"/>
        <w:ind w:leftChars="153"/>
        <w:rPr>
          <w:rFonts w:ascii="微软雅黑" w:hAnsi="微软雅黑" w:eastAsia="微软雅黑" w:cs="微软雅黑"/>
          <w:color w:val="000000"/>
          <w:sz w:val="21"/>
        </w:rPr>
      </w:pPr>
    </w:p>
    <w:sectPr>
      <w:pgSz w:w="11906" w:h="16838"/>
      <w:pgMar w:top="1361" w:right="1417" w:bottom="1361" w:left="1417" w:header="712" w:footer="853"/>
      <w:pgNumType w:start="1"/>
    </w:sectPr>
  </w:body>
</w:document>
</file>

<file path=word/fontTable.xml><?xml version="1.0" encoding="utf-8"?>
<w:fonts xmlns:w="http://schemas.openxmlformats.org/wordprocessingml/2006/main"/>
</file>

<file path=word/numbering.xml><?xml version="1.0" encoding="utf-8"?>
<w:numbering xmlns:w="http://schemas.openxmlformats.org/wordprocessingml/2006/main">
  <w:abstractNum w:abstractNumId="1">
    <w:lvl w:ilvl="2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eastAsia="wingdings" w:cs="wingdings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eastAsia="wingdings" w:cs="wingdings"/>
      </w:rPr>
    </w:lvl>
    <w:lvl w:ilvl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eastAsia="wingdings" w:cs="wingdings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eastAsia="wingdings" w:cs="wingdings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eastAsia="wingdings" w:cs="wingdings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eastAsia="wingdings" w:cs="wingdings"/>
      </w:rPr>
    </w:lvl>
  </w:abstractNum>
  <w:abstractNum w:abstractNumId="2">
    <w:lvl w:ilvl="1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eastAsia="wingdings" w:cs="wingdings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eastAsia="wingdings" w:cs="wingdings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eastAsia="wingdings" w:cs="wingdings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eastAsia="wingdings" w:cs="wingdings"/>
      </w:rPr>
    </w:lvl>
    <w:lvl w:ilvl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eastAsia="wingdings" w:cs="wingdings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eastAsia="wingdings" w:cs="wingdings"/>
      </w:rPr>
    </w:lvl>
  </w:abstractNum>
  <w:abstractNum w:abstractNumId="3">
    <w:lvl w:ilvl="5">
      <w:start w:val="1"/>
      <w:numFmt w:val="bullet"/>
      <w:lvlText w:val=""/>
      <w:lvlJc w:val="left"/>
      <w:pPr>
        <w:ind w:left="2536" w:hanging="336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hint="default" w:ascii="wingdings" w:hAnsi="wingdings" w:eastAsia="wingdings" w:cs="wingdings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hint="default" w:ascii="wingdings" w:hAnsi="wingdings" w:eastAsia="wingdings" w:cs="wingdings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hint="default" w:ascii="wingdings" w:hAnsi="wingdings" w:eastAsia="wingdings" w:cs="wingdings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hint="default" w:ascii="wingdings" w:hAnsi="wingdings" w:eastAsia="wingdings" w:cs="wingdings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hint="default" w:ascii="wingdings" w:hAnsi="wingdings" w:eastAsia="wingdings" w:cs="wingdings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hint="default" w:ascii="wingdings" w:hAnsi="wingdings" w:eastAsia="wingdings" w:cs="wingdings"/>
      </w:rPr>
    </w:lvl>
    <w:lvl w:ilvl="0">
      <w:start w:val="1"/>
      <w:numFmt w:val="bullet"/>
      <w:lvlText w:val=""/>
      <w:lvlJc w:val="left"/>
      <w:pPr>
        <w:ind w:left="336" w:hanging="336"/>
      </w:pPr>
      <w:rPr>
        <w:rFonts w:hint="default" w:ascii="wingdings" w:hAnsi="wingdings" w:eastAsia="wingdings" w:cs="wingdings"/>
      </w:rPr>
    </w:lvl>
  </w:abstractNum>
  <w:num w:numId="2">
    <w:abstractNumId w:val="3"/>
  </w:num>
  <w:num w:numId="3">
    <w:abstractNumId w:val="2"/>
  </w:num>
  <w:num w:numId="1">
    <w:abstractNumId w:val="1"/>
  </w:num>
</w:numbering>
</file>

<file path=word/settings.xml><?xml version="1.0" encoding="utf-8"?>
<w:settings xmlns:w="http://schemas.openxmlformats.org/wordprocessingml/2006/main"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w="http://schemas.openxmlformats.org/wordprocessingml/2006/main">
  <w:docDefaults>
    <w:rPrDefault>
      <w:rPr>
        <w:rFonts w:ascii="minorHAnsi" w:hAnsi="minorHAnsi" w:eastAsia="minorEastAsia" w:cstheme="minorBidi"/>
        <w:color w:val="333333"/>
        <w:kern w:val="2"/>
        <w:sz w:val="22"/>
        <w:szCs w:val="22"/>
      </w:rPr>
    </w:rPrDefault>
    <w:pPrDefault>
      <w:pPr>
        <w:snapToGrid w:val="false"/>
        <w:spacing w:before="60" w:after="60" w:line="312" w:lineRule="auto"/>
      </w:pPr>
    </w:pPrDefault>
  </w:docDefaults>
  <w:style w:type="paragraph" w:styleId="y0lv5u" w:default="true">
    <w:name w:val="Normal"/>
    <w:basedOn w:val=""/>
    <w:next w:val=""/>
    <w:pPr>
      <w:widowControl w:val="false"/>
      <w:jc w:val="left"/>
    </w:pPr>
  </w:style>
  <w:style w:type="table" w:styleId="45s5ln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3pyw7">
    <w:name w:val="Table Grid"/>
    <w:basedOn w:val="45s5ln"/>
    <w:next w:val=""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image" Target="media/image2.png" /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4" Type="http://schemas.openxmlformats.org/officeDocument/2006/relationships/image" Target="media/image1.png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2025-05-20T15:44:50Z</dcterms:created>
  <dcterms:modified xsi:type="dcterms:W3CDTF">2025-05-20T15:44:50Z</dcterms:modified>
</cp:coreProperties>
</file>