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ind w:right="-63" w:rightChars="-3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ascii="方正小标宋简体" w:hAnsi="黑体" w:eastAsia="方正小标宋简体" w:cs="黑体"/>
          <w:sz w:val="36"/>
          <w:szCs w:val="36"/>
          <w:shd w:val="clear" w:color="auto" w:fill="FFFFFF" w:themeFill="background1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 w:themeFill="background1"/>
        </w:rPr>
        <w:t>2022</w:t>
      </w: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 w:themeFill="background1"/>
        </w:rPr>
        <w:t>年</w:t>
      </w: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 w:themeFill="background1"/>
          <w:lang w:eastAsia="zh-CN"/>
        </w:rPr>
        <w:t>青创计划</w:t>
      </w: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 w:themeFill="background1"/>
        </w:rPr>
        <w:t>“大学生乡村创业帮扶计划”</w:t>
      </w:r>
    </w:p>
    <w:p>
      <w:pPr>
        <w:spacing w:line="520" w:lineRule="exact"/>
        <w:ind w:left="180" w:hanging="180" w:hangingChars="50"/>
        <w:jc w:val="center"/>
        <w:rPr>
          <w:rFonts w:ascii="黑体" w:hAnsi="黑体" w:eastAsia="黑体" w:cs="黑体"/>
          <w:sz w:val="36"/>
          <w:szCs w:val="36"/>
          <w:shd w:val="clear" w:color="auto" w:fill="FFFFFF" w:themeFill="background1"/>
        </w:rPr>
      </w:pP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 w:themeFill="background1"/>
        </w:rPr>
        <w:t>项目申请表</w:t>
      </w:r>
    </w:p>
    <w:tbl>
      <w:tblPr>
        <w:tblStyle w:val="4"/>
        <w:tblpPr w:leftFromText="180" w:rightFromText="180" w:vertAnchor="text" w:horzAnchor="margin" w:tblpXSpec="center" w:tblpY="458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170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FFFFFF"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4"/>
                <w:shd w:val="clear" w:color="auto" w:fill="FFFFFF" w:themeFill="background1"/>
                <w:lang w:val="zh-CN"/>
              </w:rPr>
              <w:t>一、基本申报信息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项目名称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例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养殖项目</w:t>
            </w:r>
          </w:p>
        </w:tc>
        <w:tc>
          <w:tcPr>
            <w:tcW w:w="17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项目类型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720" w:firstLineChars="300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□涉农项目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720" w:firstLineChars="300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□非涉农项目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980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项目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经营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地</w:t>
            </w:r>
          </w:p>
        </w:tc>
        <w:tc>
          <w:tcPr>
            <w:tcW w:w="8080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例：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省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市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县；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省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市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县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镇</w:t>
            </w:r>
            <w:r>
              <w:rPr>
                <w:rFonts w:hint="eastAsia" w:asciiTheme="minorEastAsia" w:hAnsiTheme="minorEastAsia" w:eastAsiaTheme="minorEastAsia"/>
                <w:szCs w:val="32"/>
              </w:rPr>
              <w:t>**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80" w:type="dxa"/>
            <w:vMerge w:val="continue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  <w:tc>
          <w:tcPr>
            <w:tcW w:w="8080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hd w:val="clear" w:color="auto" w:fill="FFFFFF" w:themeFill="background1"/>
                <w:lang w:val="zh-CN"/>
              </w:rPr>
              <w:t>注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hd w:val="clear" w:color="auto" w:fill="FFFFFF" w:themeFill="background1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在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“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县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城”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创业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的填写到县，在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“乡村”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创业的填写到乡镇或村庄。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黑体" w:asciiTheme="minorEastAsia" w:hAnsiTheme="minorEastAsia" w:eastAsiaTheme="minorEastAsia"/>
                <w:b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4"/>
                <w:shd w:val="clear" w:color="auto" w:fill="FFFFFF" w:themeFill="background1"/>
                <w:lang w:val="zh-CN"/>
              </w:rPr>
              <w:t>二、申请人基本信息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申请人与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经营主体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关系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  <w:t>□法定代表人  □实际控制人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  <w:t>□主要合伙人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480" w:hanging="480" w:hangingChars="200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姓 名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性 别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480" w:hanging="480" w:hangingChars="200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年 龄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身份证号码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联系电话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毕业院校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毕业时间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教育程度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  <w:t xml:space="preserve">□研究生及以上 □大学本科  □大专/高职 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政治面貌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  <w:t>□中共党员   □民主党派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  <w:t>□共青团员   □群众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4"/>
                <w:shd w:val="clear" w:color="auto" w:fill="FFFFFF" w:themeFill="background1"/>
                <w:lang w:val="zh-CN"/>
              </w:rPr>
              <w:t>三</w:t>
            </w:r>
            <w:r>
              <w:rPr>
                <w:rFonts w:cs="黑体" w:asciiTheme="minorEastAsia" w:hAnsiTheme="minorEastAsia" w:eastAsiaTheme="minorEastAsia"/>
                <w:b/>
                <w:sz w:val="24"/>
                <w:shd w:val="clear" w:color="auto" w:fill="FFFFFF" w:themeFill="background1"/>
                <w:lang w:val="zh-CN"/>
              </w:rPr>
              <w:t>、经营信息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经营主体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注册名称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  <w:t>统一社会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sz w:val="24"/>
                <w:shd w:val="clear" w:color="auto" w:fill="FFFFFF" w:themeFill="background1"/>
              </w:rPr>
              <w:t>信用代码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企业类型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 xml:space="preserve">□个人独资企业（含个体工商户） □有限责任公司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□合伙企业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  <w:t xml:space="preserve">                    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其他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注册地址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注册日期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营业收入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</w:rPr>
              <w:t>（万元）</w:t>
            </w:r>
          </w:p>
        </w:tc>
        <w:tc>
          <w:tcPr>
            <w:tcW w:w="340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  <w:tc>
          <w:tcPr>
            <w:tcW w:w="17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jc w:val="center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员工</w:t>
            </w:r>
            <w:r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  <w:t>人数</w:t>
            </w:r>
          </w:p>
        </w:tc>
        <w:tc>
          <w:tcPr>
            <w:tcW w:w="297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122" w:rightChars="58"/>
              <w:jc w:val="left"/>
              <w:rPr>
                <w:rFonts w:asciiTheme="minorEastAsia" w:hAnsiTheme="minorEastAsia" w:eastAsiaTheme="minorEastAsia"/>
                <w:bCs/>
                <w:sz w:val="24"/>
                <w:shd w:val="clear" w:color="auto" w:fill="FFFFFF" w:themeFill="background1"/>
                <w:lang w:val="zh-CN"/>
              </w:rPr>
            </w:pPr>
          </w:p>
        </w:tc>
      </w:tr>
    </w:tbl>
    <w:p>
      <w:pPr>
        <w:spacing w:line="420" w:lineRule="exact"/>
        <w:ind w:firstLine="480" w:firstLineChars="200"/>
        <w:rPr>
          <w:rFonts w:asciiTheme="minorEastAsia" w:hAnsiTheme="minorEastAsia" w:eastAsiaTheme="minorEastAsia"/>
          <w:sz w:val="24"/>
          <w:shd w:val="clear" w:color="auto" w:fill="FFFFFF" w:themeFill="background1"/>
        </w:rPr>
      </w:pPr>
    </w:p>
    <w:p>
      <w:pPr>
        <w:adjustRightInd w:val="0"/>
        <w:snapToGrid w:val="0"/>
        <w:spacing w:line="594" w:lineRule="exact"/>
        <w:ind w:right="-63" w:rightChars="-30" w:firstLine="640" w:firstLineChars="200"/>
        <w:jc w:val="left"/>
        <w:rPr>
          <w:rFonts w:hint="default" w:eastAsia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46" w:bottom="1644" w:left="1446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mU3MDI2MzZlZDY1MTk4ZTIwYzY4NDg4M2E4NjkifQ=="/>
  </w:docVars>
  <w:rsids>
    <w:rsidRoot w:val="0FDE4F86"/>
    <w:rsid w:val="0FD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2022-05-27T01:30:00Z</dcterms:created>
  <dc:creator>WPS_722992049</dc:creator>
  <cp:lastModifiedBy>WPS_722992049</cp:lastModifiedBy>
  <dcterms:modified xsi:type="dcterms:W3CDTF">2022-05-27T01:30:31Z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78240BFE17C540E8BBD658A2E280B924</vt:lpwstr>
  </property>
</Properties>
</file>